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B19" w:rsidRDefault="00C30B19" w:rsidP="00C30B19">
      <w:pPr>
        <w:tabs>
          <w:tab w:val="left" w:pos="1202"/>
        </w:tabs>
        <w:rPr>
          <w:rFonts w:ascii="宋体" w:eastAsia="宋体" w:hAnsi="宋体"/>
          <w:b/>
          <w:sz w:val="32"/>
          <w:szCs w:val="24"/>
        </w:rPr>
      </w:pPr>
      <w:r>
        <w:rPr>
          <w:rFonts w:ascii="宋体" w:eastAsia="宋体" w:hAnsi="宋体" w:cs="宋体" w:hint="eastAsia"/>
          <w:b/>
          <w:color w:val="000000"/>
          <w:kern w:val="0"/>
          <w:sz w:val="28"/>
          <w:szCs w:val="24"/>
        </w:rPr>
        <w:t>附件1</w:t>
      </w:r>
      <w:r>
        <w:rPr>
          <w:rFonts w:ascii="宋体" w:eastAsia="宋体" w:hAnsi="宋体" w:hint="eastAsia"/>
          <w:b/>
          <w:sz w:val="28"/>
          <w:szCs w:val="24"/>
        </w:rPr>
        <w:t>：</w:t>
      </w:r>
    </w:p>
    <w:p w:rsidR="00C30B19" w:rsidRDefault="00C30B19" w:rsidP="00C30B19">
      <w:pPr>
        <w:tabs>
          <w:tab w:val="left" w:pos="1202"/>
        </w:tabs>
      </w:pPr>
    </w:p>
    <w:p w:rsidR="00C30B19" w:rsidRDefault="00C30B19" w:rsidP="00C30B19">
      <w:pPr>
        <w:tabs>
          <w:tab w:val="left" w:pos="1202"/>
        </w:tabs>
      </w:pPr>
      <w:r>
        <w:tab/>
      </w:r>
    </w:p>
    <w:tbl>
      <w:tblPr>
        <w:tblpPr w:leftFromText="180" w:rightFromText="180" w:horzAnchor="margin" w:tblpXSpec="center" w:tblpY="838"/>
        <w:tblW w:w="16150" w:type="dxa"/>
        <w:tblLayout w:type="fixed"/>
        <w:tblLook w:val="04A0" w:firstRow="1" w:lastRow="0" w:firstColumn="1" w:lastColumn="0" w:noHBand="0" w:noVBand="1"/>
      </w:tblPr>
      <w:tblGrid>
        <w:gridCol w:w="696"/>
        <w:gridCol w:w="438"/>
        <w:gridCol w:w="993"/>
        <w:gridCol w:w="427"/>
        <w:gridCol w:w="1132"/>
        <w:gridCol w:w="1559"/>
        <w:gridCol w:w="8363"/>
        <w:gridCol w:w="1551"/>
        <w:gridCol w:w="991"/>
      </w:tblGrid>
      <w:tr w:rsidR="00C30B19" w:rsidTr="002359C8">
        <w:trPr>
          <w:trHeight w:val="425"/>
        </w:trPr>
        <w:tc>
          <w:tcPr>
            <w:tcW w:w="161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8"/>
                <w:szCs w:val="28"/>
              </w:rPr>
              <w:t>嘉兴南湖学院2</w:t>
            </w:r>
            <w:r>
              <w:rPr>
                <w:rFonts w:ascii="宋体" w:eastAsia="宋体" w:hAnsi="宋体" w:cs="宋体"/>
                <w:b/>
                <w:color w:val="000000"/>
                <w:kern w:val="0"/>
                <w:sz w:val="28"/>
                <w:szCs w:val="28"/>
              </w:rPr>
              <w:t>021</w:t>
            </w: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8"/>
                <w:szCs w:val="28"/>
              </w:rPr>
              <w:t>年公开招聘思政辅导员计划表</w:t>
            </w:r>
          </w:p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</w:p>
        </w:tc>
      </w:tr>
      <w:tr w:rsidR="00C30B19" w:rsidTr="002359C8">
        <w:trPr>
          <w:trHeight w:val="42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部门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序号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岗位</w:t>
            </w:r>
          </w:p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名称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人数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岗位类型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专业要求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基本招聘条件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考试</w:t>
            </w:r>
          </w:p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类型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</w:rPr>
              <w:t>备注</w:t>
            </w:r>
          </w:p>
        </w:tc>
      </w:tr>
      <w:tr w:rsidR="00C30B19" w:rsidTr="002359C8">
        <w:trPr>
          <w:trHeight w:val="1993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学生工作部（处）</w:t>
            </w:r>
          </w:p>
          <w:p w:rsidR="00C30B19" w:rsidRDefault="00C30B19" w:rsidP="002359C8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思政辅导员1（男）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专技岗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经济类、管理类、机械类、化工类、农学类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、建工类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、艺术类、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教育类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等相关专业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Pr="003F75FB" w:rsidRDefault="00C30B19" w:rsidP="003F75FB">
            <w:pPr>
              <w:pStyle w:val="a7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eastAsia="宋体" w:hAnsi="宋体" w:cs="宋体"/>
                <w:bCs/>
                <w:kern w:val="0"/>
                <w:sz w:val="18"/>
                <w:szCs w:val="18"/>
              </w:rPr>
            </w:pPr>
            <w:r w:rsidRPr="003F75FB"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性别：男；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②年龄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：30周岁及以下（1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99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0年10月10</w:t>
            </w:r>
            <w:r w:rsidR="003F75FB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日后出生）。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具有高校辅导员工作经历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年及以上且曾获得省市级“优秀辅导员”或省市级“辅导员职业能力大赛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三等奖及以上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”；或博士研究生；或职称为副教授及以上者，年龄放宽至35周岁（1985年10月10日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后出生）；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③学历/学位：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021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年10月10日前取得硕士研究生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及以上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学历学位；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④政治面貌：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中共党员（含中共预备党员）；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⑤工作经历：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本科或研究生学习期间累计不少于1年学生干部经历证明。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笔试+面试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要求入住学生公寓2年，且在辅导员岗位上工作4年。</w:t>
            </w:r>
          </w:p>
        </w:tc>
      </w:tr>
      <w:tr w:rsidR="00C30B19" w:rsidTr="002359C8">
        <w:trPr>
          <w:trHeight w:val="1832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思政辅导员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（男）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专技岗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计算机类、通信类、电子信息类等相关专业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Pr="003F75FB" w:rsidRDefault="00C30B19" w:rsidP="003F75FB">
            <w:pPr>
              <w:pStyle w:val="a7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eastAsia="宋体" w:hAnsi="宋体" w:cs="宋体"/>
                <w:bCs/>
                <w:kern w:val="0"/>
                <w:sz w:val="18"/>
                <w:szCs w:val="18"/>
              </w:rPr>
            </w:pPr>
            <w:r w:rsidRPr="003F75FB"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性别：男；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②年龄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：30周岁及以下（1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99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0年10月10</w:t>
            </w:r>
            <w:r w:rsidR="003F75FB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日后出生）。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具有高校辅导员工作经历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年及以上且曾获得省市级“优秀辅导员”或省市级“辅导员职业能力大赛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三等奖及以上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”；或博士研究生；或职称为副教授及以上者，年龄放宽至35周岁（1985年10月10日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后出生）；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③学历/学位：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021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年10月10日前取得硕士研究生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及以上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学历学位；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④政治面貌：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中共党员（含中共预备党员）；</w:t>
            </w:r>
          </w:p>
          <w:p w:rsidR="00C30B19" w:rsidRDefault="00C30B19" w:rsidP="002359C8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⑤工作经历：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本科或研究生学习期间累计不少于1年学生干部经历证明。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笔试+面试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要求入住学生公寓2年，且在辅导员岗位上工作4年。</w:t>
            </w:r>
          </w:p>
        </w:tc>
      </w:tr>
      <w:tr w:rsidR="00C30B19" w:rsidTr="002359C8">
        <w:trPr>
          <w:trHeight w:val="2134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B19" w:rsidRDefault="00C30B19" w:rsidP="002359C8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思政辅导员3（女）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专技岗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计算机类、通信类、电子信息类、机械类、化工类、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建工类、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农学类、经济类、管理类、艺术类等相关专业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Pr="003F75FB" w:rsidRDefault="00C30B19" w:rsidP="003F75FB">
            <w:pPr>
              <w:pStyle w:val="a7"/>
              <w:widowControl/>
              <w:numPr>
                <w:ilvl w:val="0"/>
                <w:numId w:val="3"/>
              </w:numPr>
              <w:ind w:firstLineChars="0"/>
              <w:jc w:val="left"/>
              <w:rPr>
                <w:rFonts w:ascii="宋体" w:eastAsia="宋体" w:hAnsi="宋体" w:cs="宋体"/>
                <w:bCs/>
                <w:kern w:val="0"/>
                <w:sz w:val="18"/>
                <w:szCs w:val="18"/>
              </w:rPr>
            </w:pPr>
            <w:r w:rsidRPr="003F75FB"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性别：女；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bCs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②年龄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：30周岁及以下（1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99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0年10月10</w:t>
            </w:r>
            <w:r w:rsidR="003F75FB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日后出生）。</w:t>
            </w:r>
            <w:bookmarkStart w:id="0" w:name="_GoBack"/>
            <w:bookmarkEnd w:id="0"/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具有高校辅导员工作经历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年及以上且曾获得省市级“优秀辅导员”或省市级“辅导员职业能力大赛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三等奖及以上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”；或博士研究生；或职称为副教授及以上者，年龄放宽至35周岁（1985年10月10日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后出生）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③学历/学位：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2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021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年10月10日前取得硕士研究生</w:t>
            </w:r>
            <w:r>
              <w:rPr>
                <w:rFonts w:ascii="宋体" w:eastAsia="宋体" w:hAnsi="宋体" w:cs="宋体"/>
                <w:kern w:val="0"/>
                <w:sz w:val="18"/>
                <w:szCs w:val="18"/>
              </w:rPr>
              <w:t>及以上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学历学位；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④政治面貌：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中共党员（含中共预备党员）；</w:t>
            </w:r>
          </w:p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Cs/>
                <w:kern w:val="0"/>
                <w:sz w:val="18"/>
                <w:szCs w:val="18"/>
              </w:rPr>
              <w:t>⑤工作经历：</w:t>
            </w: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本科或研究生学习期间累计不少于1年学生干部经历证明；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笔试+面试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B19" w:rsidRDefault="00C30B19" w:rsidP="002359C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要求入住学生公寓2年，且在辅导员岗位上工作4年。</w:t>
            </w:r>
          </w:p>
        </w:tc>
      </w:tr>
    </w:tbl>
    <w:p w:rsidR="00C30B19" w:rsidRDefault="00C30B19" w:rsidP="00C30B19"/>
    <w:p w:rsidR="007463BD" w:rsidRPr="00C30B19" w:rsidRDefault="007463BD"/>
    <w:sectPr w:rsidR="007463BD" w:rsidRPr="00C30B19">
      <w:pgSz w:w="16838" w:h="11906" w:orient="landscape"/>
      <w:pgMar w:top="1440" w:right="1440" w:bottom="1440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834" w:rsidRDefault="00063834" w:rsidP="00C30B19">
      <w:r>
        <w:separator/>
      </w:r>
    </w:p>
  </w:endnote>
  <w:endnote w:type="continuationSeparator" w:id="0">
    <w:p w:rsidR="00063834" w:rsidRDefault="00063834" w:rsidP="00C3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834" w:rsidRDefault="00063834" w:rsidP="00C30B19">
      <w:r>
        <w:separator/>
      </w:r>
    </w:p>
  </w:footnote>
  <w:footnote w:type="continuationSeparator" w:id="0">
    <w:p w:rsidR="00063834" w:rsidRDefault="00063834" w:rsidP="00C30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3201D"/>
    <w:multiLevelType w:val="hybridMultilevel"/>
    <w:tmpl w:val="45787F58"/>
    <w:lvl w:ilvl="0" w:tplc="99442A4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2D6555F"/>
    <w:multiLevelType w:val="hybridMultilevel"/>
    <w:tmpl w:val="D77C34AE"/>
    <w:lvl w:ilvl="0" w:tplc="876E2B3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3215C30"/>
    <w:multiLevelType w:val="hybridMultilevel"/>
    <w:tmpl w:val="D83855A8"/>
    <w:lvl w:ilvl="0" w:tplc="ED7A193E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8B"/>
    <w:rsid w:val="00063834"/>
    <w:rsid w:val="003F75FB"/>
    <w:rsid w:val="007463BD"/>
    <w:rsid w:val="00C30B19"/>
    <w:rsid w:val="00CA678B"/>
    <w:rsid w:val="00E6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39F563"/>
  <w15:chartTrackingRefBased/>
  <w15:docId w15:val="{ABA12A18-3D11-4DFA-A45E-55777209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B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0B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30B1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30B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30B19"/>
    <w:rPr>
      <w:sz w:val="18"/>
      <w:szCs w:val="18"/>
    </w:rPr>
  </w:style>
  <w:style w:type="paragraph" w:styleId="a7">
    <w:name w:val="List Paragraph"/>
    <w:basedOn w:val="a"/>
    <w:uiPriority w:val="34"/>
    <w:qFormat/>
    <w:rsid w:val="003F75F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858</Characters>
  <Application>Microsoft Office Word</Application>
  <DocSecurity>0</DocSecurity>
  <Lines>7</Lines>
  <Paragraphs>2</Paragraphs>
  <ScaleCrop>false</ScaleCrop>
  <Company>HP Inc.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10471</dc:creator>
  <cp:keywords/>
  <dc:description/>
  <cp:lastModifiedBy>10471</cp:lastModifiedBy>
  <cp:revision>3</cp:revision>
  <dcterms:created xsi:type="dcterms:W3CDTF">2021-09-26T08:56:00Z</dcterms:created>
  <dcterms:modified xsi:type="dcterms:W3CDTF">2021-09-27T06:10:00Z</dcterms:modified>
</cp:coreProperties>
</file>